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specializing in delivering scalable and secure solutions across various industries. Proven expertise in leveraging cutting-edge technologies to drive efficiency, optimize system performance, and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GitHub, Bitbucket, Ansible, Chef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Subversion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pytest, Cypress,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SSL, TLS, SAML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Microservices, Serverless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multi-tenant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persistence, optimizing performance with scalable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deployments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OAuth2 for secure authentication, enhancing access control and user privacy.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reporting, leading to increased project transparency and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resulting in a 40% increase in code quality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enhanced data retrieval times by implementing indexing strategies and performance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queries, improving data handling efficiency for front-end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code coverage and reducing defect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easy scalability with service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scripts for performance monitoring and alerting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decreasing downtime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discussions to create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improving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JWT for user sessions and applying SSL for data encryption in transit.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iterative development and adaptive planning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design principles and user-centric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solutions with applications, streamlining data handling processes and enhancing backend performance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retrospectives, ensuring alignment with business goals and timely delivery of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legacy codebases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maintainability and performance, leveraging design patterns to facilitate future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functional testing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testing, ensuring quality assurance.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gather requirements, translating them into technical specifications and ensuring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branching strategies that improved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application deployment and data storage, enhancing flexibility and reducing operational costs.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backend functionality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maximize performance for large datasets and minimize query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reduction of bugs and improving application reliability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feedback sessions to refine project scope and deliver solutions that align with user needs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code collaboration, engaging in peer code reviews to maintain high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timelines through effective prioritization of tasks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implement responsive web designs that adhered to best practices in user accessibility and mobile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training materials for junior developers on key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team skill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