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IT consulting, specializing in developing scalable applications and implementing robust software architectures. Proficient in various programming languages and frameworks, adept at analyzing and resolving technical issues. Proven track record of delivering high-quality code within agile environments and driving project success through technological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.NET Core, Spring Boot,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Testing/Quality Assurance:</w:t>
      </w:r>
      <w:r w:rsidRPr="00C3688B">
        <w:rPr>
          <w:rFonts w:ascii="Arial" w:hAnsi="Arial" w:cs="Arial"/>
          <w:color w:val="424242" w:themeColor="text1" w:themeShade="BF"/>
          <w:sz w:val="20"/>
          <w:szCs w:val="20"/>
        </w:rPr>
        <w:t xml:space="preserve"> JUnit, Mockito,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DevOps/CI/CD:</w:t>
      </w:r>
      <w:r w:rsidRPr="00C3688B">
        <w:rPr>
          <w:rFonts w:ascii="Arial" w:hAnsi="Arial" w:cs="Arial"/>
          <w:color w:val="424242" w:themeColor="text1" w:themeShade="BF"/>
          <w:sz w:val="20"/>
          <w:szCs w:val="20"/>
        </w:rPr>
        <w:t xml:space="preserve"> Jenkins, Git, Terraform, Ansible, Bamboo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Design:</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Frameworks:</w:t>
      </w:r>
      <w:r w:rsidRPr="00C3688B">
        <w:rPr>
          <w:rFonts w:ascii="Arial" w:hAnsi="Arial" w:cs="Arial"/>
          <w:color w:val="424242" w:themeColor="text1" w:themeShade="BF"/>
          <w:sz w:val="20"/>
          <w:szCs w:val="20"/>
        </w:rPr>
        <w:t xml:space="preserve"> OAuth, OpenID Connect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30% decrease in deployment times and improving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RESTful API endpoints to facilitate dynamic data updates and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S3, and RDS to create a highly available cloud infrastructure that supported a multi-tenant application, leading to 25% cost savings on server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code integration issues by 50%, which allowed for quicker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performance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and scalability under high-load conditions, improving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conducted sprint planning and retrospectives, improving team efficiency by 40% over two quarters.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software APIs with </w:t>
      </w:r>
      <w:r w:rsidRPr="00C3688B">
        <w:rPr>
          <w:rFonts w:ascii="Arial" w:hAnsi="Arial" w:cs="Arial"/>
          <w:b/>
          <w:color w:val="424242" w:themeColor="text1" w:themeShade="BF"/>
          <w:sz w:val="20"/>
          <w:szCs w:val="20"/>
        </w:rPr>
        <w:t xml:space="preserve">OpenAPI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developer experience and shortening onboarding time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health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issue identification and resolution before impacting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technical documentation for software applications, ensuring compliance with industry standards and improving knowledge sharing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business logic and data management, reducing response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mentorship to junior developers, fostering a culture of collaboration and quality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database schemas and optimized query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improvement in data retrieval times for complex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protocols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security and user authentication, safeguarding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disaster recovery plan leveraging </w:t>
      </w:r>
      <w:r w:rsidRPr="00C3688B">
        <w:rPr>
          <w:rFonts w:ascii="Arial" w:hAnsi="Arial" w:cs="Arial"/>
          <w:b/>
          <w:color w:val="424242" w:themeColor="text1" w:themeShade="BF"/>
          <w:sz w:val="20"/>
          <w:szCs w:val="20"/>
        </w:rPr>
        <w:t xml:space="preserve">AWS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an RTO of less than 4 hours for critical applications and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full-stack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established RESTful APIs to support frontend-backend connections, enhancing loading speeds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workshops to align technical requirements with business objectives, which resulted in the successful delivery of three major projects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practices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and catch rate of bugs prior to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increasing operational efficiency and reducing average query execution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multi-disciplinary team to design a B2B integration solution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seamless API consumption experience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architectural planning for a cloud migration strategy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transitioning legacy applications while minimizing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 branching strategy that streamlined team collaboration and reduced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authentication modules leveraging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resource access, improving service security and user trust.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security model for a leading enterprise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as a key contributor, facilitating knowledge-sharing practices and optimizing development cycles within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support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resulting in reduced manual intervention and consistent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to improve application performance, leading to a significant decrease in load times and enhanced user interaction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design discussions and strategy meetings, advocating for best practices in testing and code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technical requirements and priorities in the backlog, resulting in successful roadmap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production applications through monitoring and troubleshooting, leveraging tools like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performance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identify functional requirements and translated them into technical specifications for cloud infrastructure adjustments.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