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designing, developing, and implementing scalable software solutions. Proficient in a variety of technologies with a strong focus on backend systems, cloud services, and modern frameworks. A proven track record of leading technical teams and delivering impactful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OpenShift,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make data-driven decisions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interoperability between front-end and back-end systems, maintaining high documentation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 models that increased querying efficiency by 40% through normalized schemas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and stress testing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load handling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payment processing with compliance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automated infrastructure provisioning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environment set-ups for development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into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employing design patterns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ensuring efficient workflow and team alignment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significantly while maintaining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front-end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seamless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retrieval, implementing stored procedures to optimize query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for moving large datasets from on-premises databases to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rigorous code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improve user experience by adding dynamic content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web performance with minification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single-page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site speed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performance tuning for mobile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continuous integration and delivery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end-to-end testing frameworks to improve software quality assurance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