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leading the design and development of innovative software solutions with strong expertise in a diverse range of technologies, including microservices architecture, cloud computing, and continuous integration/deployment (CI/CD). Proven track record in collaborating with cross-functional teams to deliver high-quality products that meet customer needs and drive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CircleCI,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Connect, SSL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user experience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testing,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improving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front-end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solutions, optimizing queries to improve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 by implementing best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responsive web applications, enhancing user engagement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an environment of continuous improvement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libraries, managing asynchronous data 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refining database queries and conducting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Bench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health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reviews, and retrospectives to align team objectives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and implemented best practices for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repeatability and minimizing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of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enriched user experiences through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and integrated them with front-end applications, prioritizing performance enhancements and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newly implemented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implementation of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organized workflows and facilitating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into system performance and user behavior through data analysis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quality standards and project timelines by engaging in daily stand-ups and collaborative problem-solving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for identity management solutions, focusing on user authentication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software applications,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gather requirements, prioritize projects, and translate business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by integrating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software deployment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fine-tuning application performance, ensuring seamless user interactions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security by implementing best practices for data encryption and secure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initiatives to refine Agile processes and drive efficiency, contributing to team retrospectives and process improvement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