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building robust applications across IT consulting projects. Expertise in leveraging cutting-edge technologies to develop scalable software solutions, foster collaboration among teams, and streamline processes to achieve project goals. Proven ability to lead initiatives aligning technology with client needs and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SQL,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Software Development Life Cycle (SDLC), Continuous Integration/Continuous Deployment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cloud migration efforts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infrastructure costs by 22%.</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critical internal tool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project tracking, resulting in a 40% increase in productivity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deployments and configuration management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development teams, applying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optimize workflows and improve deliverable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integrate RESTful APIs, enhancing user interaction and interface elements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improving code quality and maintainability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plans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30% fewer regressions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the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use of version control strategies,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data pipelines connecting various AWS services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aggregate analytics, aiding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security audits for applications deployed on cloud architectures, recommending best practices to ensure data integrity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communication and documentation processes within JIRA, aligning project milestones with client expectations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components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code reuse across various projects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frequent stakeholder engagement to ensure product alignment with customer needs and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high performance and responsiveness for various IT consulting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 cycle (SDLC) from requirement gathering to deployment of robust solutions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integrate scalable applications, focusing on performance optimization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upgrades and maintenance, utilizing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iterations and branch strategies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Mocking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adherence to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Scrum sessions, contributing to a more organized sprint planning and execution that improved backlog item prioritization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that connected various software solutions, providing seamless data integration and functionality across platforms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documentation and training materials, enhancing client understanding and effective usage of software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implementing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modern web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phases, contributing to automated test case developments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methodologies to ensure quality and defect reduction.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daily stand-ups and retrospectives, enhancing communication within the development team and accelerating project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changes to application interfaces based on user feedback and usability testing sessions to improve user experience systematically.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web applications in a cloud environment, providing first-line troubleshooting and system support post-deployment.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