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delivering high-quality software solutions. A robust understanding of full-stack development, cloud technologies, and agile methodologies, coupled with a solid background in consulting, enables effective engagement with clients to align business objectives with technical solutions. An advocate for best practices and rigorous code standards, I aim to innovate and drive efficiency within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design and implementation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client engagement metrics through enhanced user interface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app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that increased data retrieval efficiency by over 20% while maintaining robust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software projects with client objectives,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integration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Handed the migration of legacy systems to cloud-first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50% reduction in infrastructure costs while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efficient data integrity and optimal query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coached junior developers on best coding practices, research methodologies for adopting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and efficient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provided tailored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reporting tools to uncover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significantly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point of contact for software strategy discussions, identifying architectural improvements and leading technical workshops to disseminate knowledge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regression errors in production workflows and boosting developer efficiency by 25%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design documents, ensuring adherence to best practices and project specifications across various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feature specifications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processes, enhancing user experience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for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optimizing server time and minimizing costs, resulting in substantial savings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data integrity in CRM applications for key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continuous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tools to enhance team productivity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dashboards for real-time analytics, utilizing advanced data visualization libraries to present varied metrics to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web services and microservices architecture that streamlined SaaS offerings with reduced latency issues and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Consulted on software migration projects, advising clients on strategy and execution for cloud adoption leveraging various tools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timelines effectively within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improving legacy application infrastructures while introducing modern practices and tools, ensuring smooth transitions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project retrospectives to analyze performance and implement actionable improvements, enhancing team dynamics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to assure quality of software solutions,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API documentation for backend services to facilitate better communication among teams and third-party integrators.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integrate user feedback into iterative product designs, enhancing overall usability and functionality of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which improved the overall competencies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level-two support for deployed applications, ensuring issues were addressed and resolved efficiently, minimizing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