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delivering IT consulting solutions. Proficient in modern technologies with a strong focus on cloud-based and microservices architecture, dedicated to improving processes and implementing innovative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 Compose,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Data Lakes,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backend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integration across various services,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S3, RDS, and Lambda to optimize application deployment and storage solutions, achieving a 25% reduction in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deployment frequency and a decrease in rollback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system bottlenecks and optimize the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20%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code reviews and software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focusing on Agile methodologies and software architecture principles, enhancing team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robust architecture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 across multiple applications,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optimize load times and enhance user experience across several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 endpoints and architectural decisions to maintain alignment with project goals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integrated third-party APIs to enrich the service offering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enhance product features based on client feedback,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frontend to increase type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enhancing data availability for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effective logging and monitoring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observability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for improved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scalable solutions for clients in the fintech sector, focusing on regulatory compliance and data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critical test coverage on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enhance code maintainability and performance for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following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across multiple browsers, ensuring a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database structures by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SQL queries, leading to significant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applications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environment, experimenting with various services to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implement responsive interfaces, ensuring compatibility across devices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