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and delivering technology solutions across various industries. Skilled in leveraging advanced software development methodologies and technologies to generate Software as a Service (SaaS) products and solutions. Proven track record in leading high-performing engineering teams and delivering high-quality software solutions on time and within budget.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Node.js, Express.js,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Amazon Web Services (AWS),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Microservices, SOA,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8 developers to architect and build a scalable SaaS platform,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 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mobile applications, enhancing data retrieval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increasing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microservices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customized alerting mechanisms, leading to a 25% reduction in system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project to migrate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operations and reducing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test-driven development, enhancing code quality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solutions, improving response times of high-volume applications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end-to-end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product reliability before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optimization of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indexing strategies, which improved query performance by up to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rituals such as sprint planning and retrospectives, fostering a team environment that promoted collaboration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Published comprehensive technical documentation on API specifications and system architecture, improving onboarding time for new team members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analyzed project budgets and timelines, ensuring deliverables were met while maintaining high standards of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interface responsiveness for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high-performance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significant user base increase by integrating user feedback into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from monolithic architecture to a microservices architecture, enhancing system modularity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manual deployment errors by 80%.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all components functioned correctly prior to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improve application interface, leading to a 20% increase in user satisfaction scores based on usability tests.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sprint reviews and product backlog refinement sessions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methodology, aligning priorities with stakeholder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optimization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collections, which improved query response times significantly, especially during peak traffic.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discussions around cloud implementation strategies to optimize costs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foundational security protocols within web applications, educating team members on security best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APIs for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promoted best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objectives through collaboration in Agile development processes, helping achieve predefined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testing efforts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 scenarios, validating features against user acceptance criteria.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senior developers for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understanding of enterprise-level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 documentation that closely followed the technical implementations using industry standards, contributing to better knowledge transfer.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