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and implementing advanced software solutions. Expertise in cloud computing, application architecture, and microservices integration with a strong ability to lead projects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VS Code,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Middleware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GitLab, CircleCI,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clients,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architecting microservices-based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workflows and increased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enabling efficient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infrastructure costs by 20% through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bug incidence post-deployment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optimization tasks,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which reduced load times significantly on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provisioning processes and enhancing reproducibility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systems, simplifying data management and improving client-side query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 under heavy user loads and identifying bottlenecks before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architectural decisions and codebase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requirements, translating them into technical specifications while aligning project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for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maintainability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automate deployment processes through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enterprise-level application development, increasing modularity and reducing dependencies among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overall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as a Scrum Master, driving team engagement and productivity with a focus on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 in production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management, reducing downtime by 45%.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capabilities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optimized the deployment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speeding up the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provide software solutions that improved internal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conversion of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alignments with new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performance monitoring and optimization for applications under heavy workloads, leveraging built-in profiling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refactoring efforts that enhanced readability and maintainability, leading to a 25%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application requirements, producing technical specifications and detailed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fixing critical issues in production environments, ensuring minimal disruption to business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