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specialized in developing scalable software solutions with expertise in full stack development, particularly utilizing modern frameworks and technologies. Proven track record of delivering high-quality products in fast-paced environments. Actively seeks to enhance skills by adopting the latest technologies and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JIRA, Slack, Confluence,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 and enhancing user engagement through seamless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continuous integration and delivery,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our system's scalability and allowed independent service deployment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implementation of a serverless data processing pipeline, enhancing performance and cutting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Tornado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real-time data processing for a high-frequency trading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setting up CI/CD pipelines, ensuring rapid iteration of application features and maintaining high standards for quality assurance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Agile development,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Docker images for development environment setup, streamlining onboarding processes for new team members and improving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scores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driving feature definitions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optimizing database performance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resulting in a dramatic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decreasing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UX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design with user expectations through iterative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client systems for better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 to discuss daily goals and address technical blockers, while integrating feedback into the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scalability while reducing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back-end services to build a comprehensive e-commerce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database management and reporting, streamlining data retrieval processes and improving data-driven decision-making capabilities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for all code,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ensure stability and reliability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for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clients in understanding system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environment consistency and minimizing downtime during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swift deployment of dynamic web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integration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compliance with industry standards and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and libraries for future use, adhering to strict coding standards to enhance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validation and management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data integrity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to gather user feedback, tweaking applications for improved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maintenance and debugging of legacy code, successfully refactoring it to improve performance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with peers for knowledge sharing and improving code quality, utilizing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efforts by developing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 and reduce manual testing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