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extensive experience in developing robust software solutions using various technologies. Proven ability to lead projects and work collaboratively in dynamic environments while ensuring the seamless integration of front-end and back-end applications. Expert in leveraging cloud technologies and microservices architectures to enhance system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scalable solution with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and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back-end, reducing page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and increasing overall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data retrieval times by 15%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30% decrease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latest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daily stand-ups and sprint planning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accelerate project timelines and achieve deliverables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and logging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visibility and response time to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 migration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 storage, ensuring data integrity and security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application response times under high loads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security practices and performed security audits to safeguard applications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enhancing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mobile-friendly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providing a seamless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security hardening.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module systems, enhancing communication between services with a goal of achieving seamless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development setting, actively engaging in code reviews to maintain code quality and foster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robust database schemas and queries optimized for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codebases, facilitating effective team contributions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feature development following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modularity and ease of deployment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notable reduction in bugs and improved code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leads in developing customer-oriented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optimizing existing applications, performing refactoring to improve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project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functional and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to gather feedback and make necessary adjustments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reviews of existing codebases for quality assurance, implementing necessary modifications to increase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issue tracking, aiding in the efficient resolution of blockers and team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