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robust applications using modern frameworks and tools. Adept at leading teams to deliver high-quality software solutions and optimizing processes for improved efficiency. Proven ability to leverage a diverse tech stack to meet client needs and drive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Grafana, Prometheus,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innovative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scalability and reduced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with third-party services to ensure seamless data flow within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processes, resulting in a 50% reduction in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architecture reviews and code audits to ensure compliance with security standards, employing strategies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 infrastructure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cost savings and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response times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 progress and deliverables, ensuring alignment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scripts for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test coverage and minimizing regressions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emerging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microservices,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and incident management, leading to a proactive response to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coding practices across the team by introducing code style guides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readability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engagement, resulting in positive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input on sprint planning and retrospective discussions to improve team efficiency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features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ensuring adherence to best practices and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and retrieval processes, achieving faster response times for high-load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integrate RESTful APIs and ensure smooth data flow between backend services and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the overall test coverage and ensuring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with the DevOps team to ensure seamless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technical processes and client-facing features, aiding in knowledge transfer and supportive interactions with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present technical solutions aligned with their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token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various business functionalities and data processing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 with UI/UX designers to implement responsive designs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discussions to contribute technical insights, ensuring effective alignment between development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 to improve performance, making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identify and fix bugs, ensuring high-quality deliverables before final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processes and improve workflows for the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