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specializing in developing innovative software solutions and enhancements, consistently delivering high-quality results ahead of project deadlines while leading teams in agile environments. Extensive experience in backend and frontend technologies, cloud computing solutions, and database management, with a focus on optimizing performance and user experience. Adept at collaborating with cross-functional teams to deliver scalable applications and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AWS CodePipeline,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Auth0,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and enhanced scalability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 and improving deployment accuracy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hooks for better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cloud-native application infrastructure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resilience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interfaces using CSS preprocessors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80% decrease in bugs post-release over a six-month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50% in high-traffic applications, ensuring a seamless user experience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client applications, resulting in a significant decrease in API call volumes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reliability, achieving over 90% test coverage for critical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retrospective discussions, leading to a 30% increase in team velocity over two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security and user management in applications,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 communication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inter-service performance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consistency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70% reduction in average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leading to improved cross-team collaboration and efficiency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up to 500,000 requests per day, ensuring high availability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codebases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adherence to SOLID principles, which decreased technical debt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scalable applications, resulting in a 50% increase in application availability compared to previous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for web applications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infrastructure management and reducing provisioning time by weeks.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and onboarding materials for new developers, fostering a better understanding of architecture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backlog, improving project delivery timelines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secure user authentication subsystem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Python, improving overall application security by aligning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performance, leading to a substantial reduction in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team-wide initiative to standardize API development practices, documenting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API usability by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performance through indexing and query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production issues under tight deadlines,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maximize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key application metrics, leading to enhanced decision-making capabilities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such as payment processors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marketing platforms, facilitating increased revenue streams through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community-driven hackathons to develop prototype applications, honing skills in rapid development and team collaboration methods.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