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developing high-performance applications and leading cross-functional teams. Proficient in full-stack development, cloud infrastructure, and agile methodologies, I have a proven track record of delivering innovative software solutions that exceed client expectations. Adept at collaborating with stakeholders to define project requirements and utilizing advanced technologies to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Software Development,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multi-tier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resulting in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of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a 20%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vision and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ensuring timely delivery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solutions, resulting in a 25%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e-commerce applications, ensuring secure transactions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and minimizing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strategies for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clients, translating technical requirements into actionable development tasks, ensuring stakeholder satisfaction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greatly enhancing application reproducibility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knowledge sharing efforts,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onboarding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35% through a responsive UI and efficient back-end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data, facilitating better data handling for complex queries and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robust software delivery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review sessions, adapting to evolving requirements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which increased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of existing applications by refactoring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security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user-centric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intuitive UI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release cycles and increased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provided feedback on feature feasibility based on technological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enabling secure access control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system compatibility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retrieve user data efficiently, ensuring data consistency and integrity throughout the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DevOps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monitoring tasks, resulting in a 50% reduction in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project lifecycles, enhancing team accountability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troubleshoot and resolve technical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performance improvements through code optimization techniques in existing applications, enhancing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and conducted presentations to demonstrate project progress, including elaborating on technical challenges and potential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