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building scalable web applications and delivering innovative IT solutions. Expertise in managing full software development lifecycle, from requirements gathering to deployment and maintenance, utilizing a diverse tech stack. Proficient in integrating modern frameworks and technologies to enhance functionality and optimize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system reliability through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cost-effective, scalable solution for client data storage and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over-fetching issues and improving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streamline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high standards of API security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and performance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system health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retrospectives, and daily stand-ups, driving team accountability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facilitating independent service deployments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migrating legacy codebases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project to implement OAuth and JWT for secure user authentication processes, significantly enhancing application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 APIs for mobile applications, collaborating with frontend developers to ensure seamless integration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various clients and improving their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a custom content management system (CMS)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end-user interaction and site navigation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refining SQL queries and indexing strategies, leading to a 15% increase in database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including sprint reviews and planning sessions, prioritizing features based on user feedback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for existing applications, introducing design patterns that improved code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web applications by performing regular updates and security audits, assisting in maintaining a vulnerability-free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containerized applications, facilitating efficient development and testing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and management capabilities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pair programming sessions, effectively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collaborating closely with the backend team to ensure seamless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responses and improve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project handovers, ensuring clarity and continuity for ongoing work post-project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test-driven development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adopt modern JavaScript ES6 features, improving code quality and leveraging new language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