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developing robust and scalable software applications using various technologies such as React, Node.js, and AWS. Demonstrated expertise in leading cross-functional teams and delivering high-quality software solutions that meet client requirements in a timely manner. Passionate about leveraging technology to drive innovation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Bootstrap,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seamless integrations with third-party services, increasing data accessibility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streamlining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performances leading to a 40% enhancement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UX teams in an Agile environment to define user stories and technical specifications, facilitating effective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leading to reproducibility and stability of the environment across various stages of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 and 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ensuring higher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technical specifications for software projects, increasing team efficiency and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systems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security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peers, fostering a culture of innovation and quality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pipelines for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best practices and improving transaction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application issues in a collaborative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crisis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responsive and user-friendly interfaces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 with external services to enhance functionality and user experience,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technologies through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streamlined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streamline the release process and reduce build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technical solutions that align with their business objectives, ensuring success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contributing to continuous improvement in processes and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enterprises, enhancing user experience and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initiatives by creating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operations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pair programming sessions to develop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applications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availability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deliver software iteratively, receiving feedback consistently and adjusting as per client needs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workflows to ensure knowledge transfer and seamless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to create responsive web applications, focusing on user-centric designs while applying accessibility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