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developing scalable web applications. Proficient in leveraging modern technologies and frameworks to deliver high-quality software solutions. Strong expertise in leading teams and driving projects from inception to completion, contributing to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Scrum, SOAP, GraphQL, TypeScript, Graph Database,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integrations, improving data sharing between services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4 developers to build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high-throughput event processing, increasing system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functionalities that facilitated rapid development cycles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 dynamic front-end application, enhancing user experience and increasing client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query speeds and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ensure alignment on project goals, leading to a successful product release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scalability and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unit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to 85%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web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retention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mentorship for junior developers, promoting best coding practices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online payment gateways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applications, enhancing transactional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for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driving business goals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architects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multiple projects, enhancing data retrieval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quality assurance process and decreasing bug rates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and data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 APIs, ensuring high levels of security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project sprint planning, facilitating effective project delivery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refactoring and optimization, delivering software solutions that achieved a user satisfaction score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approaches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application's interoperability capabilities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team workflows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collaboration, improving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and data handling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web applications while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database queries and stored procedures to optimize data handling and reporting accuracy for business intelligence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and manual testing to assure application quality,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APIs and UI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deployment and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project workflows, fostering a learning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user interfaces and improve overall application usability that led to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software solutions, effectively translating client needs into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