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with over 8 years of experience in developing and implementing high-performance software solutions. Expertise in a diverse range of technologies, specializing in cloud infrastructure, backend development, and data engineering to drive business growth and efficiency. Strong ability to lead projects, mentor junior engineers, and collaborate with cross-functional teams to deliver complex solutions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Jenkins, Git, Terraform, Ansible,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LoadRunner,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Tools:</w:t>
      </w:r>
      <w:r w:rsidRPr="00C3688B">
        <w:rPr>
          <w:rFonts w:ascii="Arial" w:hAnsi="Arial" w:cs="Arial"/>
          <w:color w:val="424242" w:themeColor="text1" w:themeShade="BF"/>
          <w:sz w:val="20"/>
          <w:szCs w:val="20"/>
        </w:rPr>
        <w:t xml:space="preserve"> JIRA, Confluence, Asana,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RESTful APIs, GraphQL, gRPC, Spring Boot, Service Mesh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GitHub, Bitbucket, GitLab, SVN, Mercurial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cloud-based application development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designing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integration with front-end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improving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solutions that interfaced with legacy systems implemented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high-speed communication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data processing systems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within an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improving data ingestion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databases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query response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design, code reviews focusing on SOLID principles and refactoring legacy codebases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to gather requirements, producing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facilitating agile sprints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front-end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TypeScript, improving user engagement through an intuitive UI/UX.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consistent environment provisioning across multiple deployment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for new features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25% increase in project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testing phases to automate UI tests, ensuring software integrity and significantly lowering defect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logging and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system health and reduce incident response time.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established coding standards to maintain robust code quality across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high-availability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functionality for over 10,000 monthly active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effectively handled transactional workflows, ensuring secure data exchange and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by over 25% and enhancing overall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responsive and user-friendly interfaces while ensuring compatibility across major web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lifecycle sessions using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throughout the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tests to verify the functionality of the application features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to cloud services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backup and disaster recovery strategies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establishing a comprehensive branching strategy to streamline development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overhaul of the internal project management system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productivity by automating administrative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transformation, and loading (ETL) processes that provided actionable insights to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continuous integration pipeline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automated testing and deployment processes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delivered presentations on proposed solutions using </w:t>
      </w:r>
      <w:r w:rsidRPr="00C3688B">
        <w:rPr>
          <w:rFonts w:ascii="Arial" w:hAnsi="Arial" w:cs="Arial"/>
          <w:b/>
          <w:bCs/>
          <w:color w:val="424242" w:themeColor="text1" w:themeShade="BF"/>
          <w:sz w:val="20"/>
        </w:rPr>
        <w:t xml:space="preserve">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Zoom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remote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team's success in migrating on-premises applications to the cloud infrastructure of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during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issue tracking and sprint planning sessions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daily stand-ups to align team goals and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grooming sessions focusing on optimization techniques and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thus reducing errors and improving deployment success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