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applications and delivering high-quality IT consulting solutions. Proficient in a variety of programming languages and frameworks, with a strong track record of leveraging technology to enhance process efficiency and improve client outcomes. Passionate about integrating innovative technologies and driving project success in highly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Continuous Integration, Continuous Deployment, Monitoring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multi-tenant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deployment processes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retrieval and APIs, allowing dynamic queries and improving API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leading to a 30% reduction in operational costs through resource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integration and deployment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code changes were continuously released into production smoothly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service architecture that scales across regions and significantly reduces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enhanced application modularity and independent scaling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and retrieval strategies, leading to improved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up alerts and dashboards that improved operational oversight and proactive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innovation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infrastructure as code, automating cloud resource management, resulting in rapid environment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including modular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SQL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define project scope, ensuring technical and business requirements were captured and met, further enhancing customer satisfaction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deployment pipelines that seamlessly 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superior code quality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driving a 25% higher conversion rate through effective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management and transaction processing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Agile teams to deliver on sprint goals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project management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 that promoted consistent development environments while reducing setup time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 applications, improving overall software reliability before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update processes and contributing to a more responsive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to support high-volume applications and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legacy systems for enhanced scalability and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a junior developer in building organizational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embedding emerging technologies in legacy systems.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frontend development skills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user-friendly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service integration capabilities native to company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for system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contribute to resolutions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team-led workshops focusing on best practices for coding standards and version control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activities by assisting in monitoring setups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familiarizing myself with system performance indicators and alerting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 on writing technical documentation for applications built, ensuring clarity and consistency in engineering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