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building innovative software solutions and optimizing development processes. Proven expertise in leveraging modern frameworks and technologies to deliver scalable and efficient applications. Driven by a results-oriented mindset and a commitment to architectural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modularity and reusability of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that integrated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for serverless computing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 and optimized query performance, resulting in a 30% reduction in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and best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maintaining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UX/UI designers to build interactive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ensuring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 backlog and coordinated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resulting in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Agile methodologies, enhancing team productivity and project adaptability through regular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on system architecture and process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technical mentoring sessions, strengthening team capability and fostering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requirements gathering and solutions architecture discussions, delivering custom IT solutions aligned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enhancements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architecture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confidence and reducing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management, optimizing queries for performance improvements in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conceive innovative software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 to outline technical solutions leveraging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API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query efficiency for complex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projects within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tasks, creating user-friendly interfaces for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and quality assurance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identify bugs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 software solutions aligned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industry trends and best practices in web technologies to improve overall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team collaboration and version control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 and reporting,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design reviews and provided input on potential risks and mitigations related to application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