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eight years of experience in designing, developing, and deploying scalable software solutions. Proficient in full-stack development, focusing on modular architecture with extensive experience in Java, React, and cloud technologies. Demonstrated expertise in leading cross-functional teams and mentoring junior developers while actively engaging with clients to deliver innovative IT consulting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HTML5, CSS3, React,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code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various applications, ensuring optimal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single-page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cost savings and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coding practices and agile methodologies,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clients to gather requirements and deliver customized solutions with an emphasis on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including unit, integration,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applications, optimizing data retrieval and storage processes to improve application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accessibility and SEO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 feedback to ensure adherence to robust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project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progress and team workload effectively, ensuring timely delivery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allocation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meetings, delivering technical insights and updates on project status, enhancing client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scalable e-commerce web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user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several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business operations and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cloud-native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protocols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data analytics solutions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team's productivity and reducing the chance of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JavaScript applications, leading to improved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sessions, contributing to effective backlog management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project documentation and user manuals to support product delivery and client onboarding.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frameworks, enabling improved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for enterprise-level applications, ensuring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seamless coordination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activities,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QA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upgrading system components, enhancing overall software functionality with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supporting software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client meetings to gather requirements, providing technical recommendations based on industry trends and governance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promote new tools, frameworks, and industry best practices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