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robust software applications and solutions using modern tech stacks. Proven expertise in delivering high-quality, scalable, and efficient software solutions that elevate business performance. Strong proficiency in collaboration and agile methodologies with a commitment to continuous improvement and innovation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Swift,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Express.js,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specifications and designed high-performance web and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that facilitated seamless interaction between client applications and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creating a comprehensive cloud-native solution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backend logic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which improved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enrich user experiences, ensuring low latency and high availability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diverse set of containers and orchestrated microservices architectures leading to a reduction in operational costs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reliability in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end-to-end functionality of applications, resulting in a 90%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reviews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team efficiency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front-end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consistent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minimal downtime during transition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the development of scalable application architectures tailored for industry-specific needs, including healthcare and fintech.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documentation and user training for deployed applications, ensuring a smooth transition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enterprise-level applications that served critical business functions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transactional data processing and retrieval for high-load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development cycles,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tracking tasks effectively in a cross-functional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overall 30% improvement in code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microservices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independent scalability of applications and reduced operational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and requirements gathering, translating business needs into technical specifications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solution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to junior developers in employing best practices for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knowledge and skillshare.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continuous integration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and maintenance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software solutions in the corporate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design and implementation of logging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bug tracking and application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analysis with direct customer involvement, ensuring software solutions met business objectives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ensure adherence to coding standards within the legacy system rebuilds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CSS, streamlining operations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hands-on deployment of small-scale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familiarity with containerized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ensure quality assurance procedures were in place for each release cycle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promoting a team-oriented approach to software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