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designing and developing scalable and efficient software solutions for diverse industries. Proficient in a wide array of cutting-edge technologies, with a passion for driving innovation through continuous improvement and problem solving. Adept at collaborating with cross-functional teams to deliver high-quality products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ASP.NET,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hyper-scalable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an enterprise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deployment efficiency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third-party services, improving project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 retrieval speeds 40% faster than previous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implement interactive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60%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 sessions, maintaining code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for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solutions, increasing data handling efficiency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SMS notifications, resulting in a user satisfaction increase due to timely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legacy systems to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resource management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frameworks, contributing to improved team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Environmental deployments and server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efficiency in service deployment and scaling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to application failures and issue resolutions through effective monitoring and logging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tasks, saving 20 hours of manual work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improved data fetching efficiency for client applications, reducing the average response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significantly reducing database load and improving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maintaining transparency in project status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best practices to mitigate potential threats, effectively safeguarding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overall code quality and ensuring that new features did not degrade existing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API consumption by developers and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measures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software solutions in agile environments, adapting quickly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code structure for clarity,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enhance team skill sets in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code integrations and seamless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SQL queries for data retrieval that reduced runtime by 30% in database-heavy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application quality and bug-free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