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innovative solutions for complex problems. Proven track record in executing projects that significantly improve system performance while utilizing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RESTful API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enabling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continuous delivery through TDD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better performance and readability while refactoring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design patterns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responsive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user experience and a 20% increase in customer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functionality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more efficient data querying techniques, reducing data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management, employing indexing and query optimization techniques that improved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logging framework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monitoring and troubleshooting capabilities across various applications, reducing issue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contributed to team knowledge base, enhancing collaborative efforts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manage their projects efficiently and visually.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framework, ensuring timely delivery of features through sprint planning and retrospectives, thereby increasing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services integrated with SQL Server, optimizing database query performance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optimal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API efficiency and reducing unnecessary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tests and system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microservices architecture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platform to handle thousands of concurrent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Docker for containerization of applications, simplifying deployability and consistency across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quality assurance through unit testing and integration testing,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supporting documentation and code commentaries throughout projects while adhering to coding standards, improving maintainability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focusing on enthusiastic discussions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their application in real-world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