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specializing in crafting complex, scalable systems and innovative solutions in IT consulting. Expertise in diverse tech stacks and a proven track record in delivering quality software products while leading cross-functional teams. Committed to continuous improvement and operational excellence in software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scalability and maintainability, resulting in a performance improvement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high-traffic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response times and reduced server load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to transform a monolithic application to a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delivery of high-quality software and reducing bugs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cloud migration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decreased resource spend of 15% on AWS.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of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implemented best practices in code reviews, enhancing team collaboration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effectively, contributing to sprint planning and retrospective sessions that drove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service optimization, fostering team skill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analytics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decision-making based on real-time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improvements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contributing to a secure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integrating third-party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fetching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database optimization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enhancements on software products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of system downtime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deployment of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successful UI framework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performance tuning and optimization, consistently achieving 99.9% uptime on 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for enterprise applications, reducing the requirements churn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ERP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communication between disparate systems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refine project tracking efficiencies and meet or exceed project milestones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comprehensive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frameworks, increasing team-wide test coverage to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our delivery process, generating ideas that improved code reusability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updates and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client operations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 interface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UI experience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maintenance and optimization for improved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key team member in employing Agile methodologies for project tracking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client-side communication, significantly enhancing API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improve technical skill sets and apply new technologies effectively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internal documentation for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presentations on software functionalities, strengthening partnerships and ensuring project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