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robust background in developing scalable applications and leading technical projects within diverse domains. Over eight years of experience in software engineering with a focus on backend and frontend technologies including cloud services, APIs, enterprise systems, and high-performance frameworks. Proven track record of delivering high-quality software solutions through Agile methodologies and cross-functional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efficiency for a high-traffic web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enhanced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performance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interfaces, enhancing user experience and engagement through responsive design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and integrated third-party APIs to enhance application features and capabilities, focusing on performance optimization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with junior developers, fostering a collaborative learning environment while adhering to best coding practices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define user requirements and translate them into technical specifications and functional designs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systems and API services, ensuring clarity and maintainability of codebases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performance monitoring and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resolving system bottlenecks to ensure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fortifying application security against external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a cloud-native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seamless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microservices architectures for enhanced extensibility.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efficient data models and enhance application performance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deliver high-quality software by participating in sprint planning, daily stand-ups, and retrospectives, facilitating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processing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asynchronous programming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meet user needs and enhance accessibility, applying best practices in UI/UX design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services, allowing for seamless local development and consistent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unit and integration testing practices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continuous integration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expertise for deployed applications, ensuring customer satisfaction and minimizing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robust features in an enterprise-level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enhanced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web application development, contributing to scalable e-commerce solutions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different web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implementation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queries and schema structure for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software testing efforts and defect resolution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and trained interns and junior developers on best practices in coding and system design, facilitating their professional growth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 and decisions, effectively communicating technical concepts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high standards of coding quality and foster knowledge-sharing across functional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