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proficient in delivering innovative IT solutions and leading complex software projects. Adept at using modern technologies and frameworks to enhance performance and drive user engagement across various domains. Committed to continuous learning and leveraging best practices in software development, I thrive in agile environments and focus on collaborative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Angular,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Jest, Mocha, Selenium,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 APIs, WebSockets,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multi-tier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 Docker, and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and reduce endpoint latency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scalable frontend applications, enhancing type safety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develop, test, and launch innovative software solutions, consistently meeting deadlines and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monitoring and alerting system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performance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the highest quality standards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technology stack, promoting continuous learning and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application scalability and manageability.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enhance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enrich application functionality and improve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branching strategies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collaboration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gained hands-on experience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across multiple front-end frameworks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high-impact features in a fast-paced environment, driving project success.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streamline project management, resulting in a 25% increase in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RESTful services to integrate with existing systems,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initiatives resulting in a 50% reduction in application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UI/UX designers to create dynamic web interfaces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complex SQL queries for efficient data retrieval and manipulation in large datasets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peer code reviews to ensure coding standards and best practices are upheld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cloud-based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platform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logic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cross-platform application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high-quality software,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Scrum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gathered feedback for continuous improvement of the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and user guides to support integration efforts and improve onboarding for external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CI/CD pipeline management, and project tracking to enhance team collaboration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such as encryption and tokenization for sensitive data, aligning with industry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knowledge-sharing sessions to promote technical expertise and problem-solving skills across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