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full-cycle software development. Strong background in building scalable applications using advanced frameworks and platforms. Skilled in collaborating with cross-functional teams to deliver high-quality solutions that enhance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over 30% through optimized code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endpoints to facilitate data exchange for a real-time analytics dashboard,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while ensuring consistent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multi-tenant SaaS product,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modularity and support future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reducing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implement responsive design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cross-device compatibility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optimizing server costs and minimizing resource utilization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legacy systems, ensuring data integrity and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for junior developers, promoting best practices in software development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team productivity and aligning project goals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drive strategic decisions and product enhancements, aligning with customer journeys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cross-functional teams to implement and maintain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various services for maximum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scalability and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efficient team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to adopt modern web technologies,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and retrieval processes during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on-premise servers and cloud infrastructures, implementing security protocols to safeguard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RESTful and SOAP APIs, enabling third-party integrations and expanding application capabilities across several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debugging and performance tuning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reduction in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requirements gathering sessions, aligning stakeholder expectations with technical feasibility for upcoming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preferred database solution for NoSQL applications, ensuring a flexible and scalable data model appropriate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Agile practices, resulting in shorter development cycles and enhanced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 using OAuth and OpenID protocols, contributing to enhanced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 processes, achieving greater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interactions and responsive design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documentation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hires, focusing on development best practices and company-specific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inventory management tasks to streamline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 by analyzing query performance and indexing strategies specifically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