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solutions-focused Senior Software Engineer with over 8 years of experience, specializing in developing robust applications using modern technologies to drive efficiencies for clients in various domains. Proficient in full-cycle software development, with proven expertise in managing technical projects from inception through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Microservices, Graph Database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multi-tenant cloud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SPA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25% and improving the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large-scale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increased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data analytics platform, enabling seamless data interchange with third-party providers and improving report generation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server load and achieving better client-side performance for a high-traffic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improvement and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code coverage and reliability before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reduce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and deliver high-impact features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system's processing capability and ensuring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framework, facilitating efficient server-client communications in a web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application layer using OAuth and JWT, ensuring robust API security for all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migration projects to shift legacy applications to modern frameworks, reducing maintenance costs and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multi-tier applications, enhancing data protection measures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data-heavy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MVC architecture and RESTful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operations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queries and adding indexes, resulting in a 40% decrease in query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new features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improve performance and reduce technical debt, leading to a cleaner architecture and maintainable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interoperability with various microservices and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criteria and automated tests for new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QA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error handling and operational insight.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secure,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configuration management and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environment consistency and easy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reliable background job processing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improving the responsiveness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and knowledge sharing regarding latest technologies, including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performance for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assessment and risk analysis for software products, recommending improvements based on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modules for new hires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on emerging technologies and their applicability to current projects, fostering a culture of innovation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