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IT consulting. Proven expertise in building robust, scalable applications across varied industries using modern technologies and frameworks. Adept at collaborating with cross-functional teams to enhance system performance and deliver innovative software solutions.  Strong advocate of best practices in software development, continuous integration,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React, Angular, TypeScript, Python, Ruby on Rails,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 DevOps,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Jira, Slack, Figma, Tableau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user engagement by 30%, achieving significant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through a complete CI/CD implementation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performance enhancement, reducing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design solutions, successfully improving the overall UI/UX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reliability for over 10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held bi-weekly workshops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data migration and integration for multiple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modular approach to application development and facilitating easier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methodology in project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delivering features on time while managing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Inspired and mentored junior developers in various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the overall test coverage by 50% and ensured software fidelity.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deployment efficiency and reducing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deliver tailored solutions using technological insights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security protocols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across platforms, enhancing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efficiencies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implementing best practices over coding and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Agile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project management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applications, increasing reliability and reducing manual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analytics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actionable insights for business operations, resulting in improved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custom CRUD API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secured it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authenticating users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purposes, ensuring code integrity and team coherence.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best practices in software development and architecture, fostering an environment of continuous learning and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enterprise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requirement analysis and crafted wireframes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of design intent.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third-party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with version control practices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between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daily stand-up meetings to promote clear communication and project tracking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 performance by optimizing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application features and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Advanced deployment strategies by recognizing the importance of deploying CloudFormation stacks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improving application infrastructure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