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extensive experience in developing complex web applications and optimizing performance. Proficient in a diverse range of technologies, specializing in creating seamless user experiences through innovative technical solutions. Adept at employing agile methodologies to deliver projects on time and exceed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Microservices Architecture, Agile Scrum, TDD, Bash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custom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client satisfaction and engagement through user-focused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 APIs for seamless data integration across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reduced errors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query performance for high-traffic applications and ensuring data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improving the front-end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technical discussions, fostering a culture of code quality and continuous improvement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Tested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coverage rate of over 85% and safeguarding against regressions.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web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maintainability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refactoring legacy codebases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performance gain of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essential insights into application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effectively, completing scrum tasks and delivering features with an average sprint velocity increase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security protocols for web applications to safeguard against vulnerabilities,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improvements based on detailed metrics to exceed client KPIs.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development,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successfully supported multiple client projects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of developers to migrate legacy PHP applications to a modern stack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page load times by 30%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a clean commit history and facilitating code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enforce coding standards and best practices, fostering quality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performance enhancements for web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caching and session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consumed RESTful APIs to integrate various services, ensuring seamless data flow between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catered to client-specific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design patterns and best coding practices while building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 development meetings to understand client needs and translate them into technical specifications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functionality, achieving a high-level confidence in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closely with cross-functional teams to enhance system designs and architecture,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solutions in projects, ensuring efficient resource allocation and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towards documentation and knowledge sharing of technical processes and procedures within the team to facilitate learning and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effectively, ensuring milestones were met by applying Agile methodologies across different stages of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