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developing innovative software solutions using Python and various frameworks. Proven ability to leverage machine learning technologies, data engineering practices, and cloud platforms to enhance performance and scalability of applications. Adept at collaborating with cross-functional teams to drive continuous improvement and deliver high-quality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and Data Science:</w:t>
      </w:r>
      <w:r w:rsidRPr="00C3688B">
        <w:rPr>
          <w:rFonts w:ascii="Arial" w:hAnsi="Arial" w:cs="Arial"/>
          <w:color w:val="424242" w:themeColor="text1" w:themeShade="BF"/>
          <w:sz w:val="20"/>
          <w:szCs w:val="20"/>
        </w:rPr>
        <w:t xml:space="preserve"> NumPy, Pandas, scikit-learn,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Virtualization:</w:t>
      </w:r>
      <w:r w:rsidRPr="00C3688B">
        <w:rPr>
          <w:rFonts w:ascii="Arial" w:hAnsi="Arial" w:cs="Arial"/>
          <w:color w:val="424242" w:themeColor="text1" w:themeShade="BF"/>
          <w:sz w:val="20"/>
          <w:szCs w:val="20"/>
        </w:rPr>
        <w:t xml:space="preserve"> Docker, Kubernetes, OpenShift, VMware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Apache Airflow, Kafka, ETL,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Terraform, Ansible,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gRPC,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through optimized </w:t>
      </w:r>
      <w:r w:rsidRPr="00C3688B">
        <w:rPr>
          <w:rFonts w:ascii="Arial" w:hAnsi="Arial" w:cs="Arial"/>
          <w:b/>
          <w:color w:val="424242" w:themeColor="text1" w:themeShade="BF"/>
          <w:sz w:val="20"/>
          <w:szCs w:val="20"/>
        </w:rPr>
        <w:t xml:space="preserve">database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caching strategies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machine learning pipelines and ETL processes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processing times by 35% for large datasets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streamlined data ingestion workflows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real-time data processing, achieving a throughput increase of 50% in analytics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into existing applications to enable serverless architectures, reducing operational costs by 25% while maintaining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implement predictive analytics models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actionable insights and improving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establishing consistent development environments that facilitated smoother deployment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Designated as a mentor for junior developers, providing guidance on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ensuring adherence to widely accepted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utilizing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enhancements and bug fixes across multiple projects, fostering a culture of iterative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technical documentation for all projects, ensuring clarity and transparency in methodologies for stakeholders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and improving overall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best practices in software architecture and </w:t>
      </w:r>
      <w:r w:rsidRPr="00C3688B">
        <w:rPr>
          <w:rFonts w:ascii="Arial" w:hAnsi="Arial" w:cs="Arial"/>
          <w:b/>
          <w:color w:val="424242" w:themeColor="text1" w:themeShade="BF"/>
          <w:sz w:val="20"/>
          <w:szCs w:val="20"/>
        </w:rPr>
        <w:t xml:space="preserve">machine learning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equipping teams with knowledge to improve system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enhance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backend systems through well-defined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performance tuning and monitoring on production systems leveraging tools like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operational stability and system performance met SLA contract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project initiatives that adopted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allowing seamless deployment and management of cloud resources.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real-time analytical applications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process big data lakes and optimize business intelligence integrations, significantly reducing reporting latencies.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services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communication between microservices, enhancing scalability and maintainability of the application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machine learning models, leveraging various storage options to optimize data retrieval and training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monolithic applications to a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scalability by enabling independent deployment cycles and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schemas and optimized queries to enhance performance for transactional systems, resulting in a 20% increase in response times for data retrieval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asynchronous job processing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Celery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user experience through background task execution without impacting interface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data privacy and security best practices were integrated into all software solutions, aligning with compliance standards for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technical specifications and documentation for APIs, allowing seamless integration with client systems and improving developer communication across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user-facing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responsive design, improving accessibility and user experience by integrating best practices in UX/UI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backend teams to design and implement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communication between the frontend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tests and implemented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reduction in bugs and increase in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performance by profiling key components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identified optimizations to improve load times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input on sprint planning and review meetings, contributing to a culture of accountability and iterative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refine testing methodologies and improve overall software quality through comprehensive testing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collaborative coding practices were maintained and that contributions were properly integrated into the main project branch.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troubleshooting and debugging sessions, utilizing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assess and resolve frontend issues alongside backend integration disparities.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