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seasoned Senior Software Engineer with 8 years of experience in delivering robust IT solutions across various sectors. Expert in multiple programming languages and frameworks, with a strong emphasis on agile development practices and cloud-based architectures. Proven track record of transforming client requirements into scalable software solutions while leading technical teams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Kubernetes, Terraform, Ansible,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microservice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scaling and deployment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migrate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architecture, enhancing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rapid deployment cycles while maintaining high code quality through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responsive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performance, usability, and adherence to accessibility standards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secure and efficient data retrieval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microservices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seamless integration with frontend technologies and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robust data storage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optimized query performance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application security assessments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 ZAP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recommended enhancements in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coding standards and design patterns, resulting in a 25% increase in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workshops to gather requirements and provide technical recommendations, leading to the successful completion of six major projects on time and within budget.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deployment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infrastructure as code, reducing provision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six-month project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payment systems, enhancing e-commerce functionality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legacy applications by refactoring codebases into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maintainability and reducing application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application performance monitoring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proactively identifying bottlenecks and optimizing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software development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improving delivery timelines by 20% and fostering improved stakeholder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performance based on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user-centric UI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user experience through responsive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maintained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development workflow and ensured efficient code delivery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design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enabled flexible and scalable data storage solutions across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create a seamless sponge between frontend and backend systems, enabling smooth operational flows and data exchange.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functionality and user experience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code reviews and conducted pair programming sessions that resulted in fewer bugs and higher-quality code production.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and testing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overall branding and functionality of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executed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software quality while reducing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efforts, introducing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modern design patterns to enhance code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in the setup and configuration of local development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VirtualBox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onboarding processes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knowledge-sharing sessions and technical workshops, enhancing the team's skill sets and promoting a culture of continuous learning.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facilitate sprint planning, reviews, and retrospectives, leading to improved team communication and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for both user guides and system specifications, ensuring clarity for future reference.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developing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server tasks, which minimized manual workload and maximized team productivity.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