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proven expertise in designing, developing, and deploying cutting-edge software solutions across diverse industries. Proficient in modern cloud technologies, Agile methodologies, and advanced programming languages. Adept at problem-solving and implementing innovative approaches to enhance system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RabbitMQ, GraphQL,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Jenkins, GitHub Actions,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cloud-based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30% performance improvement in data processing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engagement and a significant decrease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95% code coverage and reducing deployment errors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to improve modularity and maintainability, successfully deploying over 20+ microservices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reducing the amount of data transferred by 50% and improving performance for mobile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 and practices within the engineering team, fostering a culture of continuous improvement and efficient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optimizing resource utilization by 25% across cloud infrastructures.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software deployment cycles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bottlenecks and optimizing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database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caching strategies that improved data retrieval times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unstructured data handling, enhancing system flexibility and ease of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reviews to enforce best practices in code quality, architecture, and scalability, resulting in a reduction of technical debt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enhancing team productivity and fostering a collaborative work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multi-tenant SaaS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customer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contributing to a responsive web application that improved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release times from hours to minutes.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critical business analytics, enhancing reporting speed and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create intuitive interfaces, significantly boosting client adoption rates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messaging between services, ensuring reliable communication across distributed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facilitating sprint planning and retrospectives to align development with stakeholder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CRUD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standards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reviews, providing insightful feedback to improve code quality and increase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clarify requirements and translate business needs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