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result-driven Senior Software Engineer with over 8 years of experience in delivering robust software solutions across various business domains, including IT consulting. Proficient in a wide array of programming languages, frameworks, and tools, with a strong focus on developing scalable and efficient applications. Adept at collaborating with cross-functional teams, driving innovation, and implementing best practices for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Java,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deployment strategies and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various environments and increasing development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integration with third-party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robust error handling and data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comprehensive logging and monitoring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achieving 95% code coverage and minimizing regression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discussions, proposing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cost-effective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accuracy and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identify pain points and provide technical solutions that aligned with their business goals, enhancing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efficient data storage and retrieval processes to support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advocating for process improvements and efficient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enhanced application performance, reducing load times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secure and high-performance solutions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responsive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processes, aiding the team in transitioning from waterfall to a more flexible development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issues, employing systematic debugging techniques to identify and resolve complex software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for new team members, ensuring smooth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that services met the necessary functional and performance criteria.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scalable back-end functionality and integrating with external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quality assurance phases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reliable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maintain a high standard of quality across projects, ensuring compliance with industry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 manipulation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advanced analytics for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migration strategies, ensuring backward compatibility while modernizing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troubleshooting and resolving software bugs and issues, leading to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defining best practices for coding standards and version control within the team,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