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strong track record in developing scalable web applications and cloud-native solutions. Specializes in utilizing modern frameworks and agile methodologies to deliver innovative software solutions that meet client needs across various industries. Proven ability to lead projects from inception to deployment, with a focus on performance, maintainability, and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SQL,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Frameworks/Libraries:</w:t>
      </w:r>
      <w:r w:rsidRPr="00C3688B">
        <w:rPr>
          <w:rFonts w:ascii="Arial" w:hAnsi="Arial" w:cs="Arial"/>
          <w:color w:val="424242" w:themeColor="text1" w:themeShade="BF"/>
          <w:sz w:val="20"/>
          <w:szCs w:val="20"/>
        </w:rPr>
        <w:t xml:space="preserve"> React, Node.js, Angular, .NET Core, Express.js,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Jenkins, GitLab CI, CircleCI,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Mocha, Chai,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 APIs, GraphQL, Microservices, Agile, Scrum, MVC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microservices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application load times and improved scalability for high traffic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web applications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incorporating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management, enhancing user experience and interface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migrating legacy applications to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by 25% and increasing maintainability through modular design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faster deployments and reducing integration issues by 40% with enhanced code quality checks.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mentorship sessions for junior developers, fostering skills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full stack development, thereby improving team productivity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in a high-traffic application, handling over 10,000 concurrent users with optimal uptime and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data storage solutions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efficient data retrieval and management, implementing indexing strategies that reduced query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into existing systems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overall capability of applications by offering richer data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creation of a comprehensive test suite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resulted in 35% reduction of critical bugs and improved software reliability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playing a key role in sprint planning and retrospectives, streamlining workflows that increased team delivery capacity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performance monitoring tools to gather application metrics and utilized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resource optimization, leading to a 20% cost reduction for cloud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internal tools for project management that leveraged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tracking efficiency of project milestones and deadlines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drastically reducing deployment times and enhancing reproducibility of development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Partnered with product owners to gather requirements and translate them into technical solutions, aligning project objectives with client business strategies.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web applications with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data access and consistent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Cross-functional collaboration to implement security protocols in web applications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enhance system integrity and data protection.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application performance through code refactoring and implementing caching strategies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30% decrease in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comprehensive unit and integration testing strategies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code coverage which enhanced product reliability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knowledge-sharing sessions, introducing innovative coding techniques and frameworks like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team competence and foster an agile mindset.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application deployment process to production environments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efficient and reliable application lifecycle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and debugging sessions, utilizing advanced logging and monitoring tools to quickly resolve critical issues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technical documentation for API services, ensuring alignment with </w:t>
      </w:r>
      <w:r w:rsidRPr="00C3688B">
        <w:rPr>
          <w:rFonts w:ascii="Arial" w:hAnsi="Arial" w:cs="Arial"/>
          <w:b/>
          <w:bCs/>
          <w:color w:val="424242" w:themeColor="text1" w:themeShade="BF"/>
          <w:sz w:val="20"/>
        </w:rPr>
        <w:t xml:space="preserve">RESTful principles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usability across the developer community.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deployment of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improving scalability and application modularity.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SQL for database management and query optimization, resulting in better data retrieval times for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pair programming sessions to foster collaborative coding practices and improve code quality within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measures within applications by applying industry best practices for securing web services and user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coordinating with team members to effectively manage project contributions and application states.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testing methodologies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functional correctness of Java-based applications, achieving robust reliability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of a data access layer that improved data handling efficiency by standardizing access methodologies across various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requirements and provide regular project updates, ensuring alignment with stakeholder expectations and project timelines.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