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over 8 years of experience in delivering high-quality software solutions through a robust understanding of modern technology stacks. Proven expertise in improving performance, scalability, and maintainability across diverse projects. Highly skilled in collaborating with cross-functional teams to drive project success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design and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and a 30% increase in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enhancing feature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Transformed monolithic applications into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resource utilization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and manage storage, optimizing cloud expenditure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immediate analytics capabilities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applications based on user feedback, increasing user satisfaction scores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code refactoring initiative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technical debt and enhancing maintainability of legacy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significantly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security compliance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in development cycles, leading to a 50% decrease in vulnerabilities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streamlining environment setup and reducing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across departments to gather requirements and translate them into technical specifications for software enhancements and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standards, encouraging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which improved team performance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and optimization, focusing on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Java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backend components for web applications, improving response times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 planning sessions with diverse teams, ensuring effective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boosting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interfaces and enhancing customer engagement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 APIs, ensuring smooth communication between frontend applications and backend services, leading to a reduction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services for deployment and management of applications, assisting in infrastructure optimization projects that reduced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reporting accuracy and reducing manual testing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reviews to enhance code quality and knowledge sharing within teams,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Networked with clients to capture feedback on software solutions, translating insights into actionable development tasks.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and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applications in a cloud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and optimization practices, ensuring efficient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intuitive web interfaces consistent with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workflows to improve project transparency and facilitate better teamwork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contributed to a 20% reduction in bug fix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database schema design discussions, influencing improvements in data architecture that benefited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robust collaboration and history tracking in fast-paced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