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robust web and mobile applications using modern frameworks and technologies. Proficient in full software development lifecycle from concept to deployment. Demonstrated expertise in building scalable solutions for various industries, improving efficiency and user satisfaction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jQuery,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Visual Studio Code,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high-availability system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and scalability of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Lambda and S3 in projects, optimizing performance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handling with industry-standard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and authorization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and management, achieving 15% faster query responses with optimized indexing and query tuning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coverage and reduce errors in deployment cycles, achieving a 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JS practices, improving team productivity and code quality through code reviews and pair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adoption of Agile methodologies,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which improved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release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applications by refactoring code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better maintainability and enhanced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 migrations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overseeing end-to-end solutions that improved scalability and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and designed data flow diagrams to create feature-rich applications that deliver functionality aligned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support high-load applications reducing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front end interfaces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mobile-responsive designs to enhance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deliver functionality in web applications, significantly improving user engagement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efficiency and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cross-team initiative to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projects, facilitating smoother data exchanges and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discussions while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quality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seamless navigation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designers to integrate high-quality graphics and user experiences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server-side logic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operational costs while maintaining high performance on Linux servers.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servers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processing times for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enterprise-level single sign-on (SSO) solution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analysis tools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allowed for better business intelligence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cloud-based solutions hosted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new software updates and features to enhance user adoption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effectively communicate technical concepts to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Verified and validated application features through detailed documentation and testing, achieving a 10% improvement in product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reducing technical debt through modular programming techniques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readability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benchmarking to streamline application workflows,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caching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