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a proven track record of delivering high-quality software solutions across various industries. Expertise in leading software development projects, utilizing modern frameworks and technologies to enhance user experience and system performance. Adaptable problem solver with strong analytical skills and a commitment to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 &amp; Libraries:</w:t>
      </w:r>
      <w:r w:rsidRPr="00C3688B">
        <w:rPr>
          <w:rFonts w:ascii="Arial" w:hAnsi="Arial" w:cs="Arial"/>
          <w:color w:val="424242" w:themeColor="text1" w:themeShade="BF"/>
          <w:sz w:val="20"/>
          <w:szCs w:val="20"/>
        </w:rPr>
        <w:t xml:space="preserve"> React, Angular, Node.js, Express.js,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Tools:</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Serverless,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CI/CD, SQL, NoSQL, HTML, CSS, Sass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comprehensive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across multiple cloud environments, implementing those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while maintaining CI/CD principles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a real-time </w:t>
      </w:r>
      <w:r w:rsidRPr="00C3688B">
        <w:rPr>
          <w:rFonts w:ascii="Arial" w:hAnsi="Arial" w:cs="Arial"/>
          <w:b/>
          <w:color w:val="424242" w:themeColor="text1" w:themeShade="BF"/>
          <w:sz w:val="20"/>
          <w:szCs w:val="20"/>
        </w:rPr>
        <w:t xml:space="preserve">data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retrieval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RESTful APIs, leading to a 40% increase in API performance through effective use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coverage to ensure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web development techniques,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through strategic use of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user engagement up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feature sets and user satisfaction while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led training sessions focused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database solutions using both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 management for enterprise-scale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implementation, improving resource provisioning consistency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cloud security measures through IAM roles and policies, ensuring compliant systems aligned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decisions, focusing on scalable solutions and resource optimization across diverse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critical enhancements that led to a 25% increase in system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deliver tailored solutions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by integrating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resulting in reduced downtime and improved load handling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scalable solutions that handle large datasets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manageability in collaborative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databases and applications, leveraging best practices in SQL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ensure optimal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contributing significantly to sprint planning and retrospectives, enhancing the delivery pipeline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client-facing applications based on user requirements,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great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helping to refine user stories and planning sprints with emphasis on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and automated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application’s robustness against failures.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tech stacks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enrich applications with real-time updates, improving engagement and interactivity for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to discuss best practices and latest trends in web technologies while promoting continuous learning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existing systems to cloud environments, gaining hands-on experience with the fundamentals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