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extensive experience in developing scalable applications and leading engineering teams. Proven track record of utilizing innovative technologies to meet client needs and enhance business outcomes. Adept at collaborating with cross-functional teams to drive software development projects from conception to deployment.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Vue.js,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Integrations: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WebSockets, Microservices, Serverless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client projects, improving user engagement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microservices-based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Docker and Kubernetes, which enhanced deployment efficiency and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database solutions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increase in query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implement features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data flow and reduced redundancy in application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reduction in deployment time and increased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on best practices in software development, focusing on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frameworks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around software performance and scalability, resulting in the adoption of </w:t>
      </w:r>
      <w:r w:rsidRPr="00C3688B">
        <w:rPr>
          <w:rFonts w:ascii="Arial" w:hAnsi="Arial" w:cs="Arial"/>
          <w:b/>
          <w:color w:val="424242" w:themeColor="text1" w:themeShade="BF"/>
          <w:sz w:val="20"/>
          <w:szCs w:val="20"/>
        </w:rPr>
        <w:t xml:space="preserve">serverless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select components, reducing operational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architecture and codebases to streamline onboarding and knowledge transfer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within the community, aligning with industry trends while enhancing personal growth and professional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communication in applications, improving user interaction and responsiveness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automated testing frameworks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bolster the testing of RESTful services, enhancing overall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demonstrating effective prioritization and project management skills to deliver quality software solutions on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for applications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user authentication.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business requirements and translate them into technical specifications for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existing applications by refactoring legacy code to improve maintainability and integration with modern frameworks such as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software quality and reliability throughout development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RESTful services to support mobile applications, leveraging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access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 clean workflow that facilitated collaboration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system architecture decisions that streamlined data transactions, ensuring dynamic updates across large-scale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Scrum ceremonies, helping to shaped project goals and deliverables effectively.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development by writing efficient backend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data handling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user-centric applications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code to enhance usability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various APIs to enhance application functionality and improve data analytics capabilities, utilizing both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system testing and debugging to resolve issues within applications ensuring stable deployments across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improve application architecture using </w:t>
      </w:r>
      <w:r w:rsidRPr="00C3688B">
        <w:rPr>
          <w:rFonts w:ascii="Arial" w:hAnsi="Arial" w:cs="Arial"/>
          <w:b/>
          <w:bCs/>
          <w:color w:val="424242" w:themeColor="text1" w:themeShade="BF"/>
          <w:sz w:val="20"/>
        </w:rPr>
        <w:t xml:space="preserve">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patterns and responsive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changes and system updates within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thorough records for audit purposes and future references.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components with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 seamless user experience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best practices were followed, enhancing overall product quality and team cohesion.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