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immersive media and game development, adept at designing complex systems involving C++, C#, and Unreal engines. Proven history of enhancing game studios' initiatives through innovative technology solutions and strategic collaboration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C, C#, Python, Hack,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 Engines: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Unity, Unreal, Visual Studio, Rider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GraphQL, Graph API,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Alerting: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establish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enhanced performance across multiple VR applications, directly supporting Oculus Studios.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user-friendly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improved developer experience in content creation across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Oculus Studios Technical Directors to prioritize features and technology goals, resulting in streamlined workflows and robust multi-year development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peer-to-peer technical workshops demonstrating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Engine features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team skills in gaming projects and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proactively alerted teams on system anomalies, reducing downtime for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deploy game development infrastructure effectively, optimizing resource use and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demo materials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supporting seamless onboarding for new team members and partner studios.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game engine functionalities through refactoring and optimization of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codebases, elevating game performance and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adherence to best practices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scalability and maintainability of ongoing projects across Oculus Studios.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enterprise-grade software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specifically enhancing backend functionalities for various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immersive prototypes that were demonstrated to stakeholders, showcasing innovative uses of AR/VR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management, ensuring timely deliverables aligned with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systems to modern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improved performance and availability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deployment times for the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 sessions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performance optimizations and memory management techniques, fostering best coding practices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protocols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regression testing, significantly improving release timelines by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iterative design sprints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development processes and ensure alignment with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services into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architectures, providing enhanced functionality and user experiences.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