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software development, specializing in building scalable and efficient applications using modern technologies. Proven expertise in leading development teams, optimizing application performance, and ensuring high-quality software deliverables across various projects. Adept in collaborating closely with cross-functional teams to deliver innovative solutions that meet business needs, with a focus on the healthcare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developing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scalable architecture, improving application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database solution, enhancing data retrieval speeds by optimizing queries and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enabled the deployment of services across multiple cloud environments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a healthcare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HIPAA regulations and enhancing security protocols in the data handling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costs by 25% and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processes, resulting in faster delivery of features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code reviews, refactoring, and the implementation of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contributed to a reduction in bug reports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logging and monitoring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real-time insights into application uptime and performance metrics, allowing for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unstructured data, leading to improved data accessibility and analytics capabilities for client projects in healthcare.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stress-testing web applications, identifying bottlenecks and rectifying them prior to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frequent stakeholder communications to clarify requirements and ensure alignment with business objectives, leveraging agile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careful profiling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load times significantly while promoting a user-centered design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features in applications to prevent vulnerabilities, adhering to OWASP standards with framework support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workflows, increasing overall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of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service interactions in client applications and decreasing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software development and version control, implementing branching strategies to manage multiple client projects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enhance code quality and maintainability, utilizing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coverage and minimize regression errors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data pipelines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speeds significantly for large-scale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fast and scalable NoSQL database solutions for clients, catering to high-volume transaction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deployments using container orchestration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from hours to minutes.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user interfaces that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APIs into existing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functionality and streamline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Agile methodologies, participating in daily stand-ups and sprint planning, which improved team collaboration and delivery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create internal documentation for project processes and guidelines to facilitate knowledge sharing within the team more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process and quality assurance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identification of issues early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migrations and optimizations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stability during updates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to provide real-time capabilities for chat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 to actively engage with team members and share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its frameworks for application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