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robust cloud-based applications and scalable software solutions. Proven expertise in modern technologies and frameworks with a strong focus on ensuring high-quality software delivery. Seeking to bring leadership skills and technical abilities to Litify to enhance their product offering through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Flask,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and develop a multi-tenant customer relationship management platform, improving client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allocation and scalability, achieving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RESTful APIs for integrations with third-party services, enhancing system interoperability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automated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persistency layers for various applications, ensuring data integrity and performance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codebases by refactoring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modular components, reducing technical debt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cultivating a culture of high-code quality and continuous learning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coordinating sprints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processes and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metrics on mobile platforms by implementing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in client portals, enhancing overall security standards for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mobile-first design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proactively, leveraging APM tools to identify bottlenecks and improve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codebases and APIs, ensuring smooth onboarding experiences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client user engagement with innovative UI/UX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test coverage and reduced bug reports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engineers to implement ETL processes for reporting tools, improving data accessibility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ORM practices to enhance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participating in daily stand-ups and sprint planning sessions to ensure alignment with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historical data management, improving team collaboration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performance with caching strategies and optimization techniques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Reported directly to project leads regarding software performance metrics, using data-driven insights to guide project adjustments.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 authentication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security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application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development speed for on-demand client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design and coding of web applications, contributing to UI/UX initiatives that diversified user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response times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specifications with stakeholders to align technology solutions with business requirements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ensuring seamless integration with various web services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promote coding standards and improve the efficiency of applications team-wide.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specifications and code variances for internal use, enhancing clarity in project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