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designing, developing, and deploying robust web applications using a diverse technology stack including ASP.Net, C#, React, Angular, and SQL. Proven ability to collaborate across teams to integrate systems and improve functionalities within an agile environment. Seeking to leverage expertise in a challenging role at Liberty Personnel Services that demands innovative problem-solving and technical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React, Angular, jQuery,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APIs, WebSockets, REST,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MSSQL, MySQL, PostgreSQL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due to improved UI/UX.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integrated with both front-end and back-end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dynamic data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migration of legacy systems to modern platforms using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methodologies, conducting daily stand-ups and retrospectives to enhance collaboration among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significantly reducing bug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design and complex query optimization, enhancing data retrieval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prototype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shaping real-time interaction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time to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enhancing application capabilities to provide users with dynamic content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systems integration processes, ensuring seamless data flow between disparate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collaborative projects, ensuring smooth project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and decision-making processes, contributing technical insights to align project goals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and optimization efforts, resulting in a significant decrease in system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successful launch of multiple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component reusability and state management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Web APIs, ensuring consistency and accuracy of data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development methodologies, participating actively in sprints and using Jira for issue tracking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reliability of applications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implement DevOps practices, including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CI/CD pipelines for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and profiling of applications, applying best practices in coding and database design to optimize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new team members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and best coding practices, promoting team productivity and cohesion.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software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user experience in cloud-based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various projects creating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data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maintained applications by resolving bugs reported by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web applications and services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for customer applications enhancing usability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dynamic content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upgrades and maintenance, ensuring minimal disruption and ongoing functionality for client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project management tools to document software development life cycle (SDLC) phases and achieved successful project deliveries within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for innovative solutions, significantly improving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