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full-stack development, specializing in healthcare technology. Proven track record of utilizing AI and ML to enhance patient engagement and clinical efficiency. Adept in architecting scalable systems and integrating cutting-edge technologies in a fast-paced,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React Native,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OpenAI 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Visual Studio Code,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TCP/IP, HTTP/HTTPS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functions, resulting in a 30% increase in processing speed for healthcare data ingestion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reliability and deployment efficiency for healthcare platforms serving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develop user-friendly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patient engagement metrics by 25% through intuitive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into applications to optimize data retrieval speeds, significantly reducing server load during high 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minimizing deployment-related downtimes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machine learning engineers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production, ensuring smooth deployment of AI-driven features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refactoring legacy systems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technical debt and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debugging processes and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identify and implement process improvements using Agile methodologies, enabling faster product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code audits to ensure compliance with industry standards and best practices for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physician dashboards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leading to improved access to patient data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an environment of continuous learning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execution times for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architecture, streamlining workflows and facilitating independent deployment of individual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patient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healthcare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synchronization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knowledge-sharing sessions, promoting best practices in software engineering and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storage solutions that handled sensitive patient data with compliance to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help healthcare providers analyze and track patient outcomes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for secure endpoint access, reducing vulnerabilities and improving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the deployment process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continuous integration and continuous delivery workflows for smoother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features for a web app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Passport.js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and managing user roles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performance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initiatives to understand client needs, translating insights into functional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responsiveness and high availability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designs, ensuring seamless access across mobile and desktop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