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designing and implementing robust software solutions. Proven expertise in full-stack development with a focus on modern JavaScript frameworks, backend technologies, and cloud infrastructure. Strong advocate for agile practices and delivering high-quality code in iterative cycles. Seeking to leverage full-stack and cloud expertise to drive impact at LeadVenture in a dynamic remote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RxJS, NgRx,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MongoDB,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Lambda, DynamoDB, SQS, EventBridge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Caching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Memcached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MEAN, MERN, OpenAI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performance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reduce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secure data transactions and integrations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performance, achieving a 40% reduction in database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improve user experiences across web and mobile platforms,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 and reducing bug reports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clean, maintainable code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continuous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on team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integrity and history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 and contributed to collaborative planning sessions,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task assignments.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on AWS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health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built AI-driven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pair programming sessions to foster knowledge sharing and team cohesion, improving overall code quality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API specifications and technical guides for internal and external developers, enhancing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SaaS applications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stack, reducing deployment time by 15% through optimized builds and CI/CD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Agile software development lifecycle, participating in sprint planning, daily stand-ups, and retrospectives to improve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principles that increased mobile user adoption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and integration tasks to move from traditional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access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architecture discussions, providing insights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usage for cloud-based infrastructures and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functional requirements and user stories.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secure user authentication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code quality through collaboration and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reviews focused on ensuring scalability and performance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SQL queries for data retrieval and manipulation to support backend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tandem with clients to gather requirements and translate them into technical specifications for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sessions with stakeholders, leading to a higher satisfaction score in application usability.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