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designing, building, and deploying scalable applications. Proficient in a range of programming languages and frameworks, with a passion for optimizing software solutions for performance and usability. Proven track record of driving projects from concept to completion in a dynamic, agile environment. Committed to leveraging cutting-edge technologies to deliver high-quality software products. Seeking to contribute to LaunchDarkly’s mission of facilitating feature management and continuous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leading to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 while ensuring compliance with best security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processes that decreased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service resilience and scalability,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gather requirements and design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improve team coding standards, resulting in fewer bugs and higher-quality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increased code coverage from 65% to 90%, ensuring a robust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bottlenecks, which improved application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AWS environment configurations, which reduced setup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meetings, aiding in sprint planning and retrospectives to optimize team workflow, leading to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implementing data-driven decision-making processes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analytics, improving product features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services, including payment gateways and analytics tools, into web applications to enhance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all software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information dissemination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optimized database structures and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improved application performance and decreased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practices to enhance team coordination and project delivery time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maintainable codebase and a seamless continuous integration pipeline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environments, facilitating a smoother transition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APIs for mobile and web applications,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code 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 through profiling and refactoring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collaborative development, promoting a culture of code reviews and responsibility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and knowledge sharing sessions, fostering a culture of learning and innovation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standards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caching mechanisms to enhance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software development including requirements gathering, design, coding, testing, and deployments, ensuring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debugging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debug application issues efficiently, resulting in a faster turnaround for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 processes to maintain high quality across all projects, implementing feedback loops to address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third-party integrations with industry-standard APIs, enhancing functionality and service offerings to end-user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UI design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positive feedback on usability improvements from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