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8+ years of extensive experience in designing, developing, and deploying scalable applications utilizing a diverse tech stack. Proven expertise in software architecture, cloud services, and agile methodologies. Dedicated to optimizing user experience through robust code and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Datadog, Sentry,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OAuth, Microservices Architecture, Serverless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scalability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experience, and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that decreased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design sessions, collaborating across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enhancing data retrieval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95% code coverage on critical components,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AWS infrastructure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development practices, participating in daily stand-ups and sprint reviews to ensure alignment with project timelines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for performance enhancements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for real-time data processing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on AWS, which improved system responsiveness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secure authentication mechanisms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swiftly address potential outages, improving uptime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that fostered knowledge sharing and adherence to best coding practices, positively impacting team skill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establish design patterns and component libraries, ensuring consistent UI/UX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migrations from monolithic to microservices architecture, ensuring minimal downtime and enhanced flexibility for future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strategies, leading to an increase in application performance, particularly in read-heavy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management and system integration with minimal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consistent development environments, enhancing code quality and facilitating cross-team collaborations.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ensuring data reliability and efficiency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QA efficiency and coverage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ensuring a thorough understanding of user stories and requirements for impactful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infrastructure setup on AWS, contributing to secure and scalable web application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provide technical insight into solutions that align with business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user feedback loops to iterate on product features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testing, supporting overall enhancement of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cross-functional teams in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improving collaboration and code integrity through effective branch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 onboarding process for new developers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integration and onboarding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troubleshoot and optimize software solutions in production, solidifying relationship management and product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