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and optimizing high-performance software applications. Expertise in leveraging modern frameworks and technologies to deliver innovative IT solutions across multiple domains, including cloud computing and network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during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API versioning and documentation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external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enhancing search functionalities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which improved resource utilization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 pipelines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and analyze requirements, providing tailored IT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client applications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overall code quality and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cycles and continuous integration, improving visibility of build states.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processing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cut down reporting time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speeds by refactoring code and implementing efficient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company standards and encourage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 purposes, facilitating better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multiple client workshops to define architecture blueprints and transition plans to cloud infrastructures.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UI overhaul.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existing applications to resolve performance issues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through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index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maintain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skill set through ongoing training in agile methodologies and version control systems,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mastery.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implementing solutions for chronic system issues, performing root cause analysis of failures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software features and functionality to align engineering efforts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