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Senior Software Engineer with over 8 years of experience in developing robust, scalable applications and solutions using various technologies. Proven ability to lead projects from concept through delivery while ensuring adherence to best practices in software development, focusing on performance, security,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Redis, ElasticSearch,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to design and implement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functionality and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scalable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by 40% through enhanced UI/UX design principles, ensuring code quality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30% and increasing product delivery speed while maintaining high standards of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SaaS product, facilitating seamless integration with third-party applications and improving data accessibility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automated provisioning and management of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operational costs and enhanced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established coding standards to ensure best practices were followed, leading to a 25% reduction in technical debt and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solutions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aligning project deliverables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query performance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increase in data retrieval efficiency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front-end applications, providing clients with a flexible and efficient way to fetch data based on specific needs, leading to a 20% decrease in server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leveraging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improvement in load times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design and development, fostering an environment of continuous learning and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to enhance data security and compliance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client applications adhered to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deliver technical demonstrations and gather feedback, effectively aligning project outcomes with customer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internal tools and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business operations and contributing to a 30% increase in productivity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adapt to changing requirements and deliver successful software projects in short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increasing deployment frequency by 40% and enhancing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optimized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storage and retrieval processes for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and integration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reducing production errors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RESTful services into ongoing projects, enhancing application capabilities and user experience by leveraging external data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upskill team members in emerging technologies and best practices in software development, encouraging a culture of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logging and monitoring solutions using </w:t>
      </w:r>
      <w:r w:rsidRPr="00C3688B">
        <w:rPr>
          <w:rFonts w:ascii="Arial" w:hAnsi="Arial" w:cs="Arial"/>
          <w:b/>
          <w:bCs/>
          <w:color w:val="424242" w:themeColor="text1" w:themeShade="BF"/>
          <w:sz w:val="20"/>
        </w:rPr>
        <w:t xml:space="preserve">Loggly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our ability to diagnose and resolve issues proactively.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client-facing dashboard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access to critical data by providing real-time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to discuss project progress and blockers, actively engaging with the team to foster collaboration and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data integration tasks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consistency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and maintenance duties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 and organized release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end-user support and troubleshooting for software applications, leveraging technical acumen to provide timely resolutions and enhance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for various software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new features met quality expectations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responsive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mobile-friendly design that improved accessibility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created user guides, contributing to better understanding and utilization of developed applications among non-technical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